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16" w:beforeAutospacing="0" w:before="0" w:afterAutospacing="0" w:after="0"/>
        <w:jc w:val="center"/>
        <w:textAlignment w:val="baseline"/>
        <w:rPr>
          <w:b/>
          <w:b/>
          <w:bCs/>
          <w:color w:val="000000" w:themeColor="text1"/>
          <w:kern w:val="2"/>
          <w:sz w:val="28"/>
          <w:szCs w:val="28"/>
          <w:u w:val="single"/>
        </w:rPr>
      </w:pPr>
      <w:r>
        <w:rPr>
          <w:b/>
          <w:bCs/>
          <w:color w:val="000000" w:themeColor="text1"/>
          <w:kern w:val="2"/>
          <w:sz w:val="28"/>
          <w:szCs w:val="28"/>
          <w:u w:val="single"/>
        </w:rPr>
      </w:r>
    </w:p>
    <w:p>
      <w:pPr>
        <w:pStyle w:val="NormalWeb"/>
        <w:spacing w:lineRule="auto" w:line="276" w:beforeAutospacing="0" w:before="0" w:afterAutospacing="0" w:after="0"/>
        <w:jc w:val="center"/>
        <w:textAlignment w:val="baseline"/>
        <w:rPr>
          <w:b/>
          <w:b/>
          <w:bCs/>
          <w:color w:val="000000" w:themeColor="text1"/>
          <w:kern w:val="2"/>
          <w:u w:val="single"/>
        </w:rPr>
      </w:pPr>
      <w:r>
        <w:rPr>
          <w:b/>
          <w:bCs/>
          <w:color w:val="000000" w:themeColor="text1"/>
          <w:kern w:val="2"/>
          <w:u w:val="single"/>
        </w:rPr>
        <w:t xml:space="preserve"> </w:t>
      </w:r>
      <w:r>
        <w:rPr>
          <w:b/>
          <w:bCs/>
          <w:color w:val="000000" w:themeColor="text1"/>
          <w:kern w:val="2"/>
          <w:sz w:val="22"/>
          <w:szCs w:val="22"/>
          <w:u w:val="single"/>
        </w:rPr>
        <w:t>PONUKA</w:t>
      </w:r>
      <w:r>
        <w:rPr>
          <w:b/>
          <w:bCs/>
          <w:color w:val="000000" w:themeColor="text1"/>
          <w:kern w:val="2"/>
          <w:u w:val="single"/>
        </w:rPr>
        <w:t xml:space="preserve"> DENNÉHO LETNÉHO TÁBORA PRE DETI</w:t>
      </w:r>
    </w:p>
    <w:p>
      <w:pPr>
        <w:pStyle w:val="NormalWeb"/>
        <w:spacing w:lineRule="auto" w:line="276" w:beforeAutospacing="0" w:before="0" w:afterAutospacing="0" w:after="0"/>
        <w:jc w:val="center"/>
        <w:textAlignment w:val="baseline"/>
        <w:rPr>
          <w:sz w:val="26"/>
          <w:szCs w:val="26"/>
        </w:rPr>
      </w:pPr>
      <w:r>
        <w:rPr>
          <w:b/>
          <w:bCs/>
          <w:color w:val="000000" w:themeColor="text1"/>
          <w:kern w:val="2"/>
          <w:sz w:val="26"/>
          <w:szCs w:val="26"/>
          <w:u w:val="single"/>
        </w:rPr>
        <w:t>„</w:t>
      </w:r>
      <w:r>
        <w:rPr>
          <w:b/>
          <w:bCs/>
          <w:color w:val="000000" w:themeColor="text1"/>
          <w:kern w:val="2"/>
          <w:sz w:val="26"/>
          <w:szCs w:val="26"/>
          <w:u w:val="single"/>
        </w:rPr>
        <w:t>Cesta okolo sveta“</w:t>
      </w:r>
    </w:p>
    <w:p>
      <w:pPr>
        <w:pStyle w:val="NormalWeb"/>
        <w:spacing w:lineRule="auto" w:line="216" w:beforeAutospacing="0" w:before="0" w:afterAutospacing="0" w:after="0"/>
        <w:textAlignment w:val="baseline"/>
        <w:rPr>
          <w:b/>
          <w:b/>
          <w:bCs/>
          <w:color w:val="000000" w:themeColor="text1"/>
          <w:kern w:val="2"/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  <w:t xml:space="preserve">Organizátor: </w:t>
      </w:r>
      <w:r>
        <w:rPr>
          <w:color w:val="000000" w:themeColor="text1"/>
          <w:kern w:val="2"/>
          <w:sz w:val="22"/>
          <w:szCs w:val="22"/>
        </w:rPr>
        <w:t>Obec Radatice, Radatice 105, 082 42 Bzenov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  <w:br/>
        <w:t>Termíny:</w:t>
      </w:r>
      <w:r>
        <w:rPr>
          <w:color w:val="000000" w:themeColor="text1"/>
          <w:kern w:val="2"/>
          <w:sz w:val="22"/>
          <w:szCs w:val="22"/>
        </w:rPr>
        <w:t xml:space="preserve"> </w:t>
        <w:tab/>
        <w:t>11.07.2022 – 15.07.2022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  <w:br/>
        <w:t xml:space="preserve">Vekové kategórie: </w:t>
      </w:r>
      <w:r>
        <w:rPr>
          <w:color w:val="000000" w:themeColor="text1"/>
          <w:kern w:val="2"/>
          <w:sz w:val="22"/>
          <w:szCs w:val="22"/>
        </w:rPr>
        <w:t>3 – 10 rokov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  <w:br/>
        <w:t xml:space="preserve">Cena: </w:t>
      </w:r>
      <w:r>
        <w:rPr>
          <w:color w:val="000000" w:themeColor="text1"/>
          <w:kern w:val="2"/>
          <w:sz w:val="22"/>
          <w:szCs w:val="22"/>
        </w:rPr>
        <w:t>70,- €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V cene je zahrnutý okrem zábavného animačného programu aj desiata, obed (polievka, hlavné jedlo), ľahký olovrant, raňajky (po noci v tábore), pitný režim, drobné občerstvenie, doprava na výlet (+ vstupné) a ceny pre deti. 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Poplatok za tábor uhraďte </w:t>
      </w:r>
      <w:r>
        <w:rPr>
          <w:b/>
          <w:bCs/>
          <w:color w:val="000000" w:themeColor="text1"/>
          <w:kern w:val="2"/>
          <w:sz w:val="22"/>
          <w:szCs w:val="22"/>
        </w:rPr>
        <w:t>vopred</w:t>
      </w:r>
      <w:r>
        <w:rPr>
          <w:color w:val="000000" w:themeColor="text1"/>
          <w:kern w:val="2"/>
          <w:sz w:val="22"/>
          <w:szCs w:val="22"/>
        </w:rPr>
        <w:t xml:space="preserve"> pri odovzdaní prihlášky v plnej sume v hotovosti. 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  <w:lang w:val="en-US"/>
        </w:rPr>
        <w:br/>
        <w:t xml:space="preserve">Ako </w:t>
      </w:r>
      <w:r>
        <w:rPr>
          <w:b/>
          <w:bCs/>
          <w:color w:val="000000" w:themeColor="text1"/>
          <w:kern w:val="2"/>
          <w:sz w:val="22"/>
          <w:szCs w:val="22"/>
        </w:rPr>
        <w:t>sa prihlásiť?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Je potrebné vyplniť prihlášku spolu so zmluvnými podmienkami dostupnú na </w:t>
      </w:r>
      <w:hyperlink r:id="rId2">
        <w:r>
          <w:rPr>
            <w:rStyle w:val="Internetovodkaz"/>
            <w:kern w:val="2"/>
            <w:sz w:val="22"/>
            <w:szCs w:val="22"/>
          </w:rPr>
          <w:t>www.obecradatice.sk</w:t>
        </w:r>
      </w:hyperlink>
      <w:r>
        <w:rPr>
          <w:color w:val="000000" w:themeColor="text1"/>
          <w:kern w:val="2"/>
          <w:sz w:val="22"/>
          <w:szCs w:val="22"/>
        </w:rPr>
        <w:t xml:space="preserve">. </w:t>
      </w:r>
      <w:r>
        <w:rPr>
          <w:bCs/>
          <w:color w:val="000000" w:themeColor="text1"/>
          <w:kern w:val="2"/>
          <w:sz w:val="22"/>
          <w:szCs w:val="22"/>
        </w:rPr>
        <w:t xml:space="preserve">Záväznú prihlášku s podpísanými zmluvnými podmienkami je potrebné doručiť na OcÚ Radatice spolu s </w:t>
      </w:r>
      <w:r>
        <w:rPr>
          <w:b/>
          <w:bCs/>
          <w:color w:val="000000" w:themeColor="text1"/>
          <w:kern w:val="2"/>
          <w:sz w:val="22"/>
          <w:szCs w:val="22"/>
        </w:rPr>
        <w:t>kópiou zdravotného preukazu dieťaťa a poplatok v plnej výške v hotovosti</w:t>
      </w:r>
      <w:r>
        <w:rPr>
          <w:color w:val="000000" w:themeColor="text1"/>
          <w:kern w:val="2"/>
          <w:sz w:val="22"/>
          <w:szCs w:val="22"/>
        </w:rPr>
        <w:t xml:space="preserve">. 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 w:themeColor="text1"/>
          <w:kern w:val="2"/>
          <w:sz w:val="22"/>
          <w:szCs w:val="22"/>
        </w:rPr>
        <w:br/>
      </w:r>
      <w:r>
        <w:rPr>
          <w:b/>
          <w:bCs/>
          <w:color w:val="000000" w:themeColor="text1"/>
          <w:kern w:val="2"/>
          <w:sz w:val="22"/>
          <w:szCs w:val="22"/>
          <w:shd w:fill="auto" w:val="clear"/>
        </w:rPr>
        <w:t>Dokedy je potrebné sa prihlásiť?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26.6.2022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Ďalšie podmienky:</w:t>
      </w:r>
    </w:p>
    <w:p>
      <w:pPr>
        <w:pStyle w:val="NormalWeb"/>
        <w:spacing w:lineRule="auto" w:line="216" w:beforeAutospacing="0" w:before="0" w:afterAutospacing="0" w:after="0"/>
        <w:textAlignment w:val="baseline"/>
        <w:rPr>
          <w:b/>
          <w:b/>
          <w:bCs/>
          <w:color w:val="000000" w:themeColor="text1"/>
          <w:kern w:val="2"/>
          <w:sz w:val="22"/>
          <w:szCs w:val="22"/>
        </w:rPr>
      </w:pPr>
      <w:r>
        <w:rPr>
          <w:rFonts w:eastAsia="Wingdings" w:cs="Wingdings" w:ascii="Wingdings" w:hAnsi="Wingdings"/>
          <w:b/>
          <w:bCs/>
          <w:color w:val="000000" w:themeColor="text1"/>
          <w:kern w:val="2"/>
          <w:sz w:val="22"/>
          <w:szCs w:val="22"/>
        </w:rPr>
        <w:t></w:t>
      </w:r>
      <w:r>
        <w:rPr>
          <w:b/>
          <w:bCs/>
          <w:color w:val="000000" w:themeColor="text1"/>
          <w:kern w:val="2"/>
          <w:sz w:val="22"/>
          <w:szCs w:val="22"/>
        </w:rPr>
        <w:t xml:space="preserve"> </w:t>
      </w:r>
      <w:r>
        <w:rPr>
          <w:b/>
          <w:bCs/>
          <w:color w:val="000000" w:themeColor="text1"/>
          <w:kern w:val="2"/>
          <w:sz w:val="22"/>
          <w:szCs w:val="22"/>
        </w:rPr>
        <w:t xml:space="preserve">Dieťaťu </w:t>
      </w:r>
      <w:r>
        <w:rPr>
          <w:rFonts w:eastAsia="Calibri"/>
          <w:b/>
          <w:bCs/>
          <w:color w:val="000000" w:themeColor="text1"/>
          <w:kern w:val="2"/>
          <w:sz w:val="22"/>
          <w:szCs w:val="22"/>
        </w:rPr>
        <w:t>je potrebné priniesť náhradné oblečenie, prezuvky.</w:t>
      </w:r>
      <w:r>
        <w:rPr>
          <w:rFonts w:eastAsia="Times New Roman"/>
          <w:sz w:val="22"/>
          <w:szCs w:val="22"/>
        </w:rPr>
        <w:br/>
      </w:r>
      <w:r>
        <w:rPr>
          <w:rFonts w:eastAsia="Wingdings" w:cs="Wingdings" w:ascii="Wingdings" w:hAnsi="Wingdings"/>
          <w:b/>
          <w:bCs/>
          <w:color w:val="000000" w:themeColor="text1"/>
          <w:kern w:val="2"/>
          <w:sz w:val="22"/>
          <w:szCs w:val="22"/>
        </w:rPr>
        <w:t></w:t>
      </w:r>
      <w:r>
        <w:rPr>
          <w:b/>
          <w:bCs/>
          <w:color w:val="000000" w:themeColor="text1"/>
          <w:kern w:val="2"/>
          <w:sz w:val="22"/>
          <w:szCs w:val="22"/>
        </w:rPr>
        <w:t xml:space="preserve"> Ak Vaše dieťa užíva lieky alebo je alergické na nejaké potraviny, treba na to vopred upozorniť.</w:t>
      </w:r>
    </w:p>
    <w:p>
      <w:pPr>
        <w:pStyle w:val="NormalWeb"/>
        <w:spacing w:lineRule="auto" w:line="216"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 xml:space="preserve">Tábor je tematicky zameraný, myšlienka sa rozvíja počas celého turnusu.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</w:r>
    </w:p>
    <w:p>
      <w:pPr>
        <w:pStyle w:val="NormalWeb"/>
        <w:spacing w:beforeAutospacing="0" w:before="0" w:afterAutospacing="0" w:after="0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 xml:space="preserve">Denný program: </w:t>
        <w:br/>
        <w:t xml:space="preserve">7:00-9:00 </w:t>
      </w:r>
      <w:r>
        <w:rPr>
          <w:color w:val="000000"/>
          <w:kern w:val="2"/>
          <w:sz w:val="22"/>
          <w:szCs w:val="22"/>
        </w:rPr>
        <w:t>schádzanie detí v Materskej škole Radatice (tvorivé dielne alebo pohybové aktivity/spoločenské hry)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>9:00-12:00</w:t>
      </w:r>
      <w:r>
        <w:rPr>
          <w:color w:val="000000"/>
          <w:kern w:val="2"/>
          <w:sz w:val="22"/>
          <w:szCs w:val="22"/>
        </w:rPr>
        <w:t xml:space="preserve"> integrované hudobno-pohybové programy, prechádzka, prípadne výlet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 xml:space="preserve">13:00-14:00 </w:t>
      </w:r>
      <w:r>
        <w:rPr>
          <w:color w:val="000000"/>
          <w:kern w:val="2"/>
          <w:sz w:val="22"/>
          <w:szCs w:val="22"/>
        </w:rPr>
        <w:t>popoludňajší oddych spojený s relaxačným programom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>14:00-16:00</w:t>
      </w:r>
      <w:r>
        <w:rPr>
          <w:color w:val="000000"/>
          <w:kern w:val="2"/>
          <w:sz w:val="22"/>
          <w:szCs w:val="22"/>
        </w:rPr>
        <w:t xml:space="preserve"> poobedňajší program – tematicky zamerané pohybové a športové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>15:00-16:00</w:t>
      </w:r>
      <w:r>
        <w:rPr>
          <w:color w:val="000000"/>
          <w:kern w:val="2"/>
          <w:sz w:val="22"/>
          <w:szCs w:val="22"/>
        </w:rPr>
        <w:t xml:space="preserve"> vyzdvihnutie detí rodičmi z tábora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 xml:space="preserve"> </w:t>
      </w:r>
      <w:r>
        <w:rPr>
          <w:b/>
          <w:bCs/>
          <w:color w:val="000000"/>
          <w:kern w:val="2"/>
          <w:sz w:val="22"/>
          <w:szCs w:val="22"/>
        </w:rPr>
        <w:t>Vyhradzujeme si právo zmeniť program na základe objektívnych dôvodov (počasie, epidemiologická situácia a pod.)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b/>
          <w:b/>
          <w:bCs/>
          <w:color w:val="000000"/>
          <w:kern w:val="2"/>
          <w:sz w:val="22"/>
          <w:szCs w:val="22"/>
        </w:rPr>
      </w:pPr>
      <w:r>
        <w:rPr>
          <w:b/>
          <w:bCs/>
          <w:color w:val="000000"/>
          <w:kern w:val="2"/>
          <w:sz w:val="22"/>
          <w:szCs w:val="22"/>
        </w:rPr>
        <w:t xml:space="preserve">TÁBOROVÝ ŠPECIÁLNY BONUS: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color w:val="000000"/>
          <w:kern w:val="2"/>
          <w:sz w:val="22"/>
          <w:szCs w:val="22"/>
        </w:rPr>
        <w:t>Snívame v tábore – dieťa strávi noc v tábore, súčasťou je nočná hra spojená s karnevalom (dobrovoľné).</w:t>
      </w:r>
    </w:p>
    <w:sectPr>
      <w:type w:val="nextPage"/>
      <w:pgSz w:w="11906" w:h="16838"/>
      <w:pgMar w:left="709" w:right="707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93dd5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4e7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1239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c7897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93d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ecradatice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1</Pages>
  <Words>233</Words>
  <Characters>1462</Characters>
  <CharactersWithSpaces>1692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2022-05-22T09:47:00Z</dcterms:created>
  <dc:creator>NB</dc:creator>
  <dc:description/>
  <dc:language>sk-SK</dc:language>
  <cp:lastModifiedBy/>
  <cp:lastPrinted>2021-06-10T14:06:00Z</cp:lastPrinted>
  <dcterms:modified xsi:type="dcterms:W3CDTF">2022-06-08T13:09:37Z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